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916" w:rsidRDefault="00F17916" w:rsidP="00F17916">
      <w:pPr>
        <w:spacing w:line="276" w:lineRule="auto"/>
        <w:jc w:val="left"/>
        <w:rPr>
          <w:rFonts w:ascii="Arial" w:hAnsi="Arial" w:cs="Arial"/>
          <w:sz w:val="22"/>
          <w:szCs w:val="22"/>
          <w:lang w:val="de-DE"/>
        </w:rPr>
      </w:pPr>
      <w:r w:rsidRPr="00F17916">
        <w:rPr>
          <w:rFonts w:ascii="Arial" w:hAnsi="Arial" w:cs="Arial"/>
          <w:sz w:val="22"/>
          <w:szCs w:val="22"/>
          <w:lang w:val="de-DE"/>
        </w:rPr>
        <w:t>Anfrage</w:t>
      </w:r>
      <w:r>
        <w:rPr>
          <w:rFonts w:ascii="Arial" w:hAnsi="Arial" w:cs="Arial"/>
          <w:sz w:val="22"/>
          <w:szCs w:val="22"/>
          <w:lang w:val="de-DE"/>
        </w:rPr>
        <w:t xml:space="preserve"> zur schriftlichen Beantwortung </w:t>
      </w:r>
      <w:r w:rsidRPr="00F17916">
        <w:rPr>
          <w:rFonts w:ascii="Arial" w:hAnsi="Arial" w:cs="Arial"/>
          <w:sz w:val="22"/>
          <w:szCs w:val="22"/>
          <w:lang w:val="de-DE"/>
        </w:rPr>
        <w:t xml:space="preserve">an die Kommission </w:t>
      </w:r>
    </w:p>
    <w:p w:rsidR="00F17916" w:rsidRDefault="00F17916" w:rsidP="00F17916">
      <w:pPr>
        <w:spacing w:line="276" w:lineRule="auto"/>
        <w:jc w:val="left"/>
        <w:rPr>
          <w:rFonts w:ascii="Arial" w:hAnsi="Arial" w:cs="Arial"/>
          <w:sz w:val="22"/>
          <w:szCs w:val="22"/>
          <w:lang w:val="de-DE"/>
        </w:rPr>
      </w:pPr>
    </w:p>
    <w:p w:rsidR="00F17916" w:rsidRPr="00F17916" w:rsidRDefault="00F17916" w:rsidP="00F17916">
      <w:pPr>
        <w:spacing w:line="276" w:lineRule="auto"/>
        <w:jc w:val="left"/>
        <w:rPr>
          <w:rFonts w:ascii="Arial" w:hAnsi="Arial" w:cs="Arial"/>
          <w:b/>
          <w:sz w:val="22"/>
          <w:szCs w:val="22"/>
          <w:lang w:val="de-DE"/>
        </w:rPr>
      </w:pPr>
      <w:r w:rsidRPr="00F17916">
        <w:rPr>
          <w:rFonts w:ascii="Arial" w:hAnsi="Arial" w:cs="Arial"/>
          <w:b/>
          <w:sz w:val="22"/>
          <w:szCs w:val="22"/>
          <w:lang w:val="de-DE"/>
        </w:rPr>
        <w:t xml:space="preserve">Betrifft: Havarie der „Glory Amsterdam“ und abzuleitende Maßnahmen </w:t>
      </w:r>
    </w:p>
    <w:p w:rsidR="00F17916" w:rsidRDefault="00F17916" w:rsidP="008D56BF">
      <w:pPr>
        <w:spacing w:line="276" w:lineRule="auto"/>
        <w:jc w:val="left"/>
        <w:rPr>
          <w:rFonts w:ascii="Arial" w:hAnsi="Arial" w:cs="Arial"/>
          <w:sz w:val="22"/>
          <w:szCs w:val="22"/>
          <w:lang w:val="de-DE"/>
        </w:rPr>
      </w:pPr>
    </w:p>
    <w:p w:rsidR="008D56BF" w:rsidRPr="00600C4A" w:rsidRDefault="00F17916" w:rsidP="008D56BF">
      <w:pPr>
        <w:spacing w:line="276" w:lineRule="auto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Ende Oktober ist der Frachter </w:t>
      </w:r>
      <w:r w:rsidR="008D56BF" w:rsidRPr="00600C4A">
        <w:rPr>
          <w:rFonts w:ascii="Arial" w:hAnsi="Arial" w:cs="Arial"/>
          <w:sz w:val="22"/>
          <w:szCs w:val="22"/>
          <w:lang w:val="de-DE"/>
        </w:rPr>
        <w:t xml:space="preserve">„Glory Amsterdam“ vor der Nordseeinsel </w:t>
      </w:r>
      <w:r>
        <w:rPr>
          <w:rFonts w:ascii="Arial" w:hAnsi="Arial" w:cs="Arial"/>
          <w:sz w:val="22"/>
          <w:szCs w:val="22"/>
          <w:lang w:val="de-DE"/>
        </w:rPr>
        <w:t>Langeoog auf Grund gelaufen – er</w:t>
      </w:r>
      <w:r w:rsidR="008D56BF" w:rsidRPr="00600C4A">
        <w:rPr>
          <w:rFonts w:ascii="Arial" w:hAnsi="Arial" w:cs="Arial"/>
          <w:sz w:val="22"/>
          <w:szCs w:val="22"/>
          <w:lang w:val="de-DE"/>
        </w:rPr>
        <w:t xml:space="preserve"> hatte sich </w:t>
      </w:r>
      <w:r>
        <w:rPr>
          <w:rFonts w:ascii="Arial" w:hAnsi="Arial" w:cs="Arial"/>
          <w:sz w:val="22"/>
          <w:szCs w:val="22"/>
          <w:lang w:val="de-DE"/>
        </w:rPr>
        <w:t xml:space="preserve">vom Ankerplatz vor Helgoland im </w:t>
      </w:r>
      <w:r w:rsidR="008D56BF" w:rsidRPr="00600C4A">
        <w:rPr>
          <w:rFonts w:ascii="Arial" w:hAnsi="Arial" w:cs="Arial"/>
          <w:sz w:val="22"/>
          <w:szCs w:val="22"/>
          <w:lang w:val="de-DE"/>
        </w:rPr>
        <w:t xml:space="preserve">Orkan </w:t>
      </w:r>
      <w:r>
        <w:rPr>
          <w:rFonts w:ascii="Arial" w:hAnsi="Arial" w:cs="Arial"/>
          <w:sz w:val="22"/>
          <w:szCs w:val="22"/>
          <w:lang w:val="de-DE"/>
        </w:rPr>
        <w:t>„</w:t>
      </w:r>
      <w:proofErr w:type="spellStart"/>
      <w:r>
        <w:rPr>
          <w:rFonts w:ascii="Arial" w:hAnsi="Arial" w:cs="Arial"/>
          <w:sz w:val="22"/>
          <w:szCs w:val="22"/>
          <w:lang w:val="de-DE"/>
        </w:rPr>
        <w:t>Herwart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“ </w:t>
      </w:r>
      <w:r w:rsidR="008D56BF" w:rsidRPr="00600C4A">
        <w:rPr>
          <w:rFonts w:ascii="Arial" w:hAnsi="Arial" w:cs="Arial"/>
          <w:sz w:val="22"/>
          <w:szCs w:val="22"/>
          <w:lang w:val="de-DE"/>
        </w:rPr>
        <w:t xml:space="preserve">losgerissen und war auf die niedersächsische Küste zugetrieben mit einem kaputtem Ruder und 2000 Tonnen Treibstoff an Bord. Ein Abschleppmanöver war missglückt, weil das Abschleppseil in der falschen Klüse befestigt </w:t>
      </w:r>
      <w:r>
        <w:rPr>
          <w:rFonts w:ascii="Arial" w:hAnsi="Arial" w:cs="Arial"/>
          <w:sz w:val="22"/>
          <w:szCs w:val="22"/>
          <w:lang w:val="de-DE"/>
        </w:rPr>
        <w:t>worden war</w:t>
      </w:r>
      <w:r w:rsidR="008D56BF" w:rsidRPr="00600C4A">
        <w:rPr>
          <w:rFonts w:ascii="Arial" w:hAnsi="Arial" w:cs="Arial"/>
          <w:sz w:val="22"/>
          <w:szCs w:val="22"/>
          <w:lang w:val="de-DE"/>
        </w:rPr>
        <w:t xml:space="preserve"> und riss. </w:t>
      </w:r>
    </w:p>
    <w:p w:rsidR="008D56BF" w:rsidRPr="00600C4A" w:rsidRDefault="008D56BF" w:rsidP="008D56BF">
      <w:pPr>
        <w:numPr>
          <w:ilvl w:val="0"/>
          <w:numId w:val="1"/>
        </w:numPr>
        <w:spacing w:line="276" w:lineRule="auto"/>
        <w:jc w:val="left"/>
        <w:rPr>
          <w:rFonts w:ascii="Arial" w:hAnsi="Arial" w:cs="Arial"/>
          <w:sz w:val="22"/>
          <w:szCs w:val="22"/>
          <w:lang w:val="de-DE"/>
        </w:rPr>
      </w:pPr>
      <w:r w:rsidRPr="00600C4A">
        <w:rPr>
          <w:rFonts w:ascii="Arial" w:hAnsi="Arial" w:cs="Arial"/>
          <w:sz w:val="22"/>
          <w:szCs w:val="22"/>
          <w:lang w:val="de-DE"/>
        </w:rPr>
        <w:t xml:space="preserve">Wie wurde die EMSA in den Fall Glory Amsterdam einbezogen – wurde sie informiert, hat sie </w:t>
      </w:r>
      <w:r w:rsidR="00F17916">
        <w:rPr>
          <w:rFonts w:ascii="Arial" w:hAnsi="Arial" w:cs="Arial"/>
          <w:sz w:val="22"/>
          <w:szCs w:val="22"/>
          <w:lang w:val="de-DE"/>
        </w:rPr>
        <w:t xml:space="preserve">ihn </w:t>
      </w:r>
      <w:r w:rsidRPr="00600C4A">
        <w:rPr>
          <w:rFonts w:ascii="Arial" w:hAnsi="Arial" w:cs="Arial"/>
          <w:sz w:val="22"/>
          <w:szCs w:val="22"/>
          <w:lang w:val="de-DE"/>
        </w:rPr>
        <w:t>beobachtet, hätte sie eingreifen k</w:t>
      </w:r>
      <w:r w:rsidR="00F17916">
        <w:rPr>
          <w:rFonts w:ascii="Arial" w:hAnsi="Arial" w:cs="Arial"/>
          <w:sz w:val="22"/>
          <w:szCs w:val="22"/>
          <w:lang w:val="de-DE"/>
        </w:rPr>
        <w:t>önnen, und wurde dies angefragt</w:t>
      </w:r>
      <w:r w:rsidRPr="00600C4A">
        <w:rPr>
          <w:rFonts w:ascii="Arial" w:hAnsi="Arial" w:cs="Arial"/>
          <w:sz w:val="22"/>
          <w:szCs w:val="22"/>
          <w:lang w:val="de-DE"/>
        </w:rPr>
        <w:t xml:space="preserve">? </w:t>
      </w:r>
    </w:p>
    <w:p w:rsidR="008D56BF" w:rsidRPr="00600C4A" w:rsidRDefault="008D56BF" w:rsidP="008D56BF">
      <w:pPr>
        <w:numPr>
          <w:ilvl w:val="0"/>
          <w:numId w:val="1"/>
        </w:numPr>
        <w:spacing w:line="276" w:lineRule="auto"/>
        <w:jc w:val="left"/>
        <w:rPr>
          <w:rFonts w:ascii="Arial" w:hAnsi="Arial" w:cs="Arial"/>
          <w:sz w:val="22"/>
          <w:szCs w:val="22"/>
          <w:lang w:val="de-DE"/>
        </w:rPr>
      </w:pPr>
      <w:r w:rsidRPr="00600C4A">
        <w:rPr>
          <w:rFonts w:ascii="Arial" w:hAnsi="Arial" w:cs="Arial"/>
          <w:sz w:val="22"/>
          <w:szCs w:val="22"/>
          <w:lang w:val="de-DE"/>
        </w:rPr>
        <w:t>Gibt es Vorschläge von Seiten der Kommission, aus dem Fall Anpassungen abzuleiten, hinsichtlich Sicherheitsvorschriften für Schiffe i</w:t>
      </w:r>
      <w:r w:rsidR="00F17916">
        <w:rPr>
          <w:rFonts w:ascii="Arial" w:hAnsi="Arial" w:cs="Arial"/>
          <w:sz w:val="22"/>
          <w:szCs w:val="22"/>
          <w:lang w:val="de-DE"/>
        </w:rPr>
        <w:t xml:space="preserve">n europäischen Hoheitsgewässern, </w:t>
      </w:r>
      <w:r w:rsidRPr="00600C4A">
        <w:rPr>
          <w:rFonts w:ascii="Arial" w:hAnsi="Arial" w:cs="Arial"/>
          <w:sz w:val="22"/>
          <w:szCs w:val="22"/>
          <w:lang w:val="de-DE"/>
        </w:rPr>
        <w:t xml:space="preserve">hinsichtlich der Einführung </w:t>
      </w:r>
      <w:r w:rsidR="00F17916">
        <w:rPr>
          <w:rFonts w:ascii="Arial" w:hAnsi="Arial" w:cs="Arial"/>
          <w:sz w:val="22"/>
          <w:szCs w:val="22"/>
          <w:lang w:val="de-DE"/>
        </w:rPr>
        <w:t xml:space="preserve">der verpflichtenden Ausstattung mit Bergungsankern </w:t>
      </w:r>
      <w:r w:rsidRPr="00600C4A">
        <w:rPr>
          <w:rFonts w:ascii="Arial" w:hAnsi="Arial" w:cs="Arial"/>
          <w:sz w:val="22"/>
          <w:szCs w:val="22"/>
          <w:lang w:val="de-DE"/>
        </w:rPr>
        <w:t xml:space="preserve">von Schiffen dieser Größe, </w:t>
      </w:r>
      <w:r w:rsidR="00F17916">
        <w:rPr>
          <w:rFonts w:ascii="Arial" w:hAnsi="Arial" w:cs="Arial"/>
          <w:sz w:val="22"/>
          <w:szCs w:val="22"/>
          <w:lang w:val="de-DE"/>
        </w:rPr>
        <w:t xml:space="preserve">und </w:t>
      </w:r>
      <w:r w:rsidR="00CF419B">
        <w:rPr>
          <w:rFonts w:ascii="Arial" w:hAnsi="Arial" w:cs="Arial"/>
          <w:sz w:val="22"/>
          <w:szCs w:val="22"/>
          <w:lang w:val="de-DE"/>
        </w:rPr>
        <w:t>mit</w:t>
      </w:r>
      <w:r w:rsidR="00F17916">
        <w:rPr>
          <w:rFonts w:ascii="Arial" w:hAnsi="Arial" w:cs="Arial"/>
          <w:sz w:val="22"/>
          <w:szCs w:val="22"/>
          <w:lang w:val="de-DE"/>
        </w:rPr>
        <w:t xml:space="preserve"> </w:t>
      </w:r>
      <w:r w:rsidR="00F17916" w:rsidRPr="00600C4A">
        <w:rPr>
          <w:rFonts w:ascii="Arial" w:hAnsi="Arial" w:cs="Arial"/>
          <w:sz w:val="22"/>
          <w:szCs w:val="22"/>
          <w:lang w:val="de-DE"/>
        </w:rPr>
        <w:t>Notschleppge</w:t>
      </w:r>
      <w:r w:rsidR="00F17916">
        <w:rPr>
          <w:rFonts w:ascii="Arial" w:hAnsi="Arial" w:cs="Arial"/>
          <w:sz w:val="22"/>
          <w:szCs w:val="22"/>
          <w:lang w:val="de-DE"/>
        </w:rPr>
        <w:t>schirr an Bord von Schleppern,</w:t>
      </w:r>
      <w:r w:rsidR="00F17916" w:rsidRPr="00600C4A">
        <w:rPr>
          <w:rFonts w:ascii="Arial" w:hAnsi="Arial" w:cs="Arial"/>
          <w:sz w:val="22"/>
          <w:szCs w:val="22"/>
          <w:lang w:val="de-DE"/>
        </w:rPr>
        <w:t xml:space="preserve"> </w:t>
      </w:r>
      <w:r w:rsidRPr="00600C4A">
        <w:rPr>
          <w:rFonts w:ascii="Arial" w:hAnsi="Arial" w:cs="Arial"/>
          <w:sz w:val="22"/>
          <w:szCs w:val="22"/>
          <w:lang w:val="de-DE"/>
        </w:rPr>
        <w:t xml:space="preserve">sowie hinsichtlich einer Verbesserung der Ausbildung der Schiffsbesatzungen? </w:t>
      </w:r>
    </w:p>
    <w:p w:rsidR="008D56BF" w:rsidRPr="00600C4A" w:rsidRDefault="008D56BF" w:rsidP="008D56BF">
      <w:pPr>
        <w:numPr>
          <w:ilvl w:val="0"/>
          <w:numId w:val="1"/>
        </w:numPr>
        <w:spacing w:line="276" w:lineRule="auto"/>
        <w:jc w:val="left"/>
        <w:rPr>
          <w:rFonts w:ascii="Arial" w:hAnsi="Arial" w:cs="Arial"/>
          <w:sz w:val="22"/>
          <w:szCs w:val="22"/>
          <w:lang w:val="de-DE"/>
        </w:rPr>
      </w:pPr>
      <w:r w:rsidRPr="00600C4A">
        <w:rPr>
          <w:rFonts w:ascii="Arial" w:hAnsi="Arial" w:cs="Arial"/>
          <w:sz w:val="22"/>
          <w:szCs w:val="22"/>
          <w:lang w:val="de-DE"/>
        </w:rPr>
        <w:t xml:space="preserve">Welche von der Kommission vorgeschlagenen Änderungen </w:t>
      </w:r>
      <w:r w:rsidR="000D6BD4">
        <w:rPr>
          <w:rFonts w:ascii="Arial" w:hAnsi="Arial" w:cs="Arial"/>
          <w:sz w:val="22"/>
          <w:szCs w:val="22"/>
          <w:lang w:val="de-DE"/>
        </w:rPr>
        <w:t>des</w:t>
      </w:r>
      <w:r w:rsidRPr="00600C4A">
        <w:rPr>
          <w:rFonts w:ascii="Arial" w:hAnsi="Arial" w:cs="Arial"/>
          <w:sz w:val="22"/>
          <w:szCs w:val="22"/>
          <w:lang w:val="de-DE"/>
        </w:rPr>
        <w:t xml:space="preserve"> </w:t>
      </w:r>
      <w:r w:rsidR="00F17916">
        <w:rPr>
          <w:rFonts w:ascii="Arial" w:hAnsi="Arial" w:cs="Arial"/>
          <w:sz w:val="22"/>
          <w:szCs w:val="22"/>
          <w:lang w:val="de-DE"/>
        </w:rPr>
        <w:t xml:space="preserve">Union </w:t>
      </w:r>
      <w:proofErr w:type="spellStart"/>
      <w:r w:rsidRPr="00600C4A">
        <w:rPr>
          <w:rFonts w:ascii="Arial" w:hAnsi="Arial" w:cs="Arial"/>
          <w:sz w:val="22"/>
          <w:szCs w:val="22"/>
          <w:lang w:val="de-DE"/>
        </w:rPr>
        <w:t>Civil</w:t>
      </w:r>
      <w:proofErr w:type="spellEnd"/>
      <w:r w:rsidRPr="00600C4A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600C4A">
        <w:rPr>
          <w:rFonts w:ascii="Arial" w:hAnsi="Arial" w:cs="Arial"/>
          <w:sz w:val="22"/>
          <w:szCs w:val="22"/>
          <w:lang w:val="de-DE"/>
        </w:rPr>
        <w:t>Protection</w:t>
      </w:r>
      <w:proofErr w:type="spellEnd"/>
      <w:r w:rsidRPr="00600C4A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600C4A">
        <w:rPr>
          <w:rFonts w:ascii="Arial" w:hAnsi="Arial" w:cs="Arial"/>
          <w:sz w:val="22"/>
          <w:szCs w:val="22"/>
          <w:lang w:val="de-DE"/>
        </w:rPr>
        <w:t>Mechanism</w:t>
      </w:r>
      <w:proofErr w:type="spellEnd"/>
      <w:r w:rsidRPr="00600C4A">
        <w:rPr>
          <w:rFonts w:ascii="Arial" w:hAnsi="Arial" w:cs="Arial"/>
          <w:sz w:val="22"/>
          <w:szCs w:val="22"/>
          <w:lang w:val="de-DE"/>
        </w:rPr>
        <w:t xml:space="preserve"> hätten Einfluss auf einen Fall wie diesen?  </w:t>
      </w:r>
    </w:p>
    <w:p w:rsidR="008D56BF" w:rsidRDefault="008D56BF" w:rsidP="008D56BF">
      <w:pPr>
        <w:spacing w:line="276" w:lineRule="auto"/>
        <w:jc w:val="left"/>
        <w:rPr>
          <w:rFonts w:ascii="Arial" w:hAnsi="Arial" w:cs="Arial"/>
          <w:sz w:val="22"/>
          <w:szCs w:val="22"/>
          <w:lang w:val="de-DE"/>
        </w:rPr>
      </w:pPr>
    </w:p>
    <w:p w:rsidR="008765BE" w:rsidRPr="008D56BF" w:rsidRDefault="008765BE" w:rsidP="008D56BF">
      <w:pPr>
        <w:spacing w:line="276" w:lineRule="auto"/>
        <w:rPr>
          <w:lang w:val="de-DE"/>
        </w:rPr>
      </w:pPr>
      <w:bookmarkStart w:id="0" w:name="_GoBack"/>
      <w:bookmarkEnd w:id="0"/>
    </w:p>
    <w:sectPr w:rsidR="008765BE" w:rsidRPr="008D56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90714"/>
    <w:multiLevelType w:val="hybridMultilevel"/>
    <w:tmpl w:val="8758D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6BF"/>
    <w:rsid w:val="000D6BD4"/>
    <w:rsid w:val="005762E3"/>
    <w:rsid w:val="008765BE"/>
    <w:rsid w:val="008D56BF"/>
    <w:rsid w:val="00CF419B"/>
    <w:rsid w:val="00F1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27818-E3A7-461D-9BB4-CBC1BC45E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2E3"/>
    <w:pPr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2E3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2E3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2E3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2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2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2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2E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2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2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2E3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2E3"/>
    <w:rPr>
      <w:rFonts w:ascii="Arial" w:eastAsiaTheme="majorEastAsia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2E3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2E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2E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2E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2E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2E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2E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762E3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762E3"/>
    <w:rPr>
      <w:rFonts w:ascii="Arial" w:eastAsiaTheme="majorEastAsia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2E3"/>
    <w:pPr>
      <w:spacing w:after="60"/>
      <w:jc w:val="center"/>
      <w:outlineLvl w:val="1"/>
    </w:pPr>
    <w:rPr>
      <w:rFonts w:ascii="Arial" w:eastAsiaTheme="majorEastAsia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5762E3"/>
    <w:rPr>
      <w:rFonts w:ascii="Arial" w:eastAsiaTheme="majorEastAsia" w:hAnsi="Arial" w:cs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5762E3"/>
    <w:rPr>
      <w:b/>
      <w:bCs/>
    </w:rPr>
  </w:style>
  <w:style w:type="character" w:styleId="Emphasis">
    <w:name w:val="Emphasis"/>
    <w:basedOn w:val="DefaultParagraphFont"/>
    <w:uiPriority w:val="20"/>
    <w:qFormat/>
    <w:rsid w:val="005762E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762E3"/>
    <w:rPr>
      <w:szCs w:val="32"/>
    </w:rPr>
  </w:style>
  <w:style w:type="paragraph" w:styleId="ListParagraph">
    <w:name w:val="List Paragraph"/>
    <w:basedOn w:val="Normal"/>
    <w:uiPriority w:val="34"/>
    <w:qFormat/>
    <w:rsid w:val="005762E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762E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762E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2E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2E3"/>
    <w:rPr>
      <w:b/>
      <w:i/>
      <w:sz w:val="24"/>
    </w:rPr>
  </w:style>
  <w:style w:type="character" w:styleId="SubtleEmphasis">
    <w:name w:val="Subtle Emphasis"/>
    <w:uiPriority w:val="19"/>
    <w:qFormat/>
    <w:rsid w:val="005762E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762E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762E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762E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762E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62E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996803EB</Template>
  <TotalTime>10</TotalTime>
  <Pages>1</Pages>
  <Words>183</Words>
  <Characters>1044</Characters>
  <Application>Microsoft Office Word</Application>
  <DocSecurity>0</DocSecurity>
  <Lines>8</Lines>
  <Paragraphs>2</Paragraphs>
  <ScaleCrop>false</ScaleCrop>
  <Company>European Parliament</Company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HEBERER Charly</dc:creator>
  <cp:keywords/>
  <dc:description/>
  <cp:lastModifiedBy>HEBERER Charly</cp:lastModifiedBy>
  <cp:revision>4</cp:revision>
  <dcterms:created xsi:type="dcterms:W3CDTF">2018-01-23T14:09:00Z</dcterms:created>
  <dcterms:modified xsi:type="dcterms:W3CDTF">2018-01-23T14:22:00Z</dcterms:modified>
</cp:coreProperties>
</file>